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ECONOMIE · FD · WOENSDAG 4 NOVEMBER 2026</w:t>
      </w:r>
    </w:p>
    <w:p>
      <w:pPr>
        <w:pStyle w:val="Title"/>
        <w:spacing w:after="200"/>
      </w:pPr>
      <w:r>
        <w:rPr>
          <w:b/>
          <w:bCs/>
          <w:sz w:val="44"/>
          <w:szCs w:val="44"/>
        </w:rPr>
        <w:t xml:space="preserve">Inflatie loopt weer op, analisten vrezen verdere stijging na verkiezingen VS</w:t>
      </w:r>
    </w:p>
    <w:p>
      <w:pPr>
        <w:pBdr>
          <w:left w:val="single" w:color="A11B1B" w:sz="18" w:space="12"/>
        </w:pBdr>
        <w:spacing w:after="240"/>
        <w:ind w:left="240"/>
      </w:pPr>
      <w:r>
        <w:rPr>
          <w:i/>
          <w:iCs/>
          <w:color w:val="4C5266"/>
          <w:sz w:val="24"/>
          <w:szCs w:val="24"/>
        </w:rPr>
        <w:t xml:space="preserve">De jaarinflatie is in oktober opgelopen tot 3,7%. Analisten vrezen een verdere stijging, nu de Republikeinse partij van Donald Trump in beide kamers van het Congres de meerderheid heeft verloren.</w:t>
      </w:r>
    </w:p>
    <w:p>
      <w:pPr>
        <w:spacing w:after="200" w:line="340"/>
      </w:pPr>
      <w:r>
        <w:rPr>
          <w:sz w:val="22"/>
          <w:szCs w:val="22"/>
        </w:rPr>
        <w:t xml:space="preserve">De jaarinflatie is in oktober opgelopen tot 3,7%. Analisten vrezen een verdere stijging, nu de Republikeinse partij van Donald Trump in beide kamers van het Congres de meerderheid heeft verloren.</w:t>
      </w:r>
    </w:p>
    <w:p>
      <w:pPr>
        <w:spacing w:after="400" w:before="240"/>
      </w:pPr>
      <w:r>
        <w:rPr>
          <w:i/>
          <w:iCs/>
          <w:color w:val="7D7668"/>
          <w:sz w:val="18"/>
          <w:szCs w:val="18"/>
        </w:rPr>
        <w:t xml:space="preserve">Origineel artikel: https://fd.nl/economie/1617969/inflatie-loopt-weer-op-analisten-vrezen-verdere-stijging-na-verkiezingen-vs</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ECONOMIE — ONDERBOUW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inflatie en hoe kan deze de koopkracht van consumenten beïnvloeden?</w:t>
      </w:r>
    </w:p>
    <w:p>
      <w:pPr>
        <w:spacing w:after="100" w:before="100"/>
        <w:ind w:left="300"/>
      </w:pPr>
      <w:r>
        <w:rPr>
          <w:b/>
          <w:bCs/>
          <w:color w:val="4C5266"/>
          <w:sz w:val="20"/>
          <w:szCs w:val="20"/>
        </w:rPr>
        <w:t xml:space="preserve">Antwoord: </w:t>
      </w:r>
      <w:r>
        <w:rPr>
          <w:color w:val="4C5266"/>
          <w:sz w:val="20"/>
          <w:szCs w:val="20"/>
        </w:rPr>
        <w:t xml:space="preserve">Inflatie is de stijging van het algemene prijsniveau van goederen en diensten in een economie. Wanneer de inflatie stijgt, daalt de koopkracht van consumenten omdat ze met hetzelfde bedrag minder kunnen kopen.</w:t>
      </w:r>
    </w:p>
    <w:p>
      <w:pPr>
        <w:spacing w:after="200"/>
        <w:ind w:left="300"/>
      </w:pPr>
      <w:r>
        <w:rPr>
          <w:i/>
          <w:iCs/>
          <w:color w:val="7D7668"/>
          <w:sz w:val="18"/>
          <w:szCs w:val="18"/>
        </w:rPr>
        <w:t xml:space="preserve">Toelichting: </w:t>
      </w:r>
      <w:r>
        <w:rPr>
          <w:i/>
          <w:iCs/>
          <w:color w:val="7D7668"/>
          <w:sz w:val="18"/>
          <w:szCs w:val="18"/>
        </w:rPr>
        <w:t xml:space="preserve">Deze vraag verbindt de actualiteit van oplopende inflatie met het begrip koopkracht uit het subdomein B1 - Welvaart.</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Stel dat de inflatie in oktober 3,7% bedraagt. Wat betekent dit voor de prijzen van goederen en diensten ten opzichte van het voorgaande jaar?</w:t>
      </w:r>
    </w:p>
    <w:p>
      <w:pPr>
        <w:spacing w:after="100" w:before="100"/>
        <w:ind w:left="300"/>
      </w:pPr>
      <w:r>
        <w:rPr>
          <w:b/>
          <w:bCs/>
          <w:color w:val="4C5266"/>
          <w:sz w:val="20"/>
          <w:szCs w:val="20"/>
        </w:rPr>
        <w:t xml:space="preserve">Antwoord: </w:t>
      </w:r>
      <w:r>
        <w:rPr>
          <w:color w:val="4C5266"/>
          <w:sz w:val="20"/>
          <w:szCs w:val="20"/>
        </w:rPr>
        <w:t xml:space="preserve">Een inflatie van 3,7% betekent dat de prijzen van goederen en diensten gemiddeld met 3,7% zijn gestegen ten opzichte van het voorgaande jaar.</w:t>
      </w:r>
    </w:p>
    <w:p>
      <w:pPr>
        <w:spacing w:after="200"/>
        <w:ind w:left="300"/>
      </w:pPr>
      <w:r>
        <w:rPr>
          <w:i/>
          <w:iCs/>
          <w:color w:val="7D7668"/>
          <w:sz w:val="18"/>
          <w:szCs w:val="18"/>
        </w:rPr>
        <w:t xml:space="preserve">Toelichting: </w:t>
      </w:r>
      <w:r>
        <w:rPr>
          <w:i/>
          <w:iCs/>
          <w:color w:val="7D7668"/>
          <w:sz w:val="18"/>
          <w:szCs w:val="18"/>
        </w:rPr>
        <w:t xml:space="preserve">Deze vraag koppelt de actuele inflatiecijfers aan de definitie van inflatie en de impact op prijzen, relevant voor B1 - Welvaart.</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Wat zou de invloed van een stijgende inflatie kunnen zijn op de consumptie van huishoudens?</w:t>
      </w:r>
    </w:p>
    <w:p>
      <w:pPr>
        <w:spacing w:after="60"/>
        <w:ind w:left="300"/>
      </w:pPr>
      <w:r>
        <w:rPr>
          <w:sz w:val="20"/>
          <w:szCs w:val="20"/>
        </w:rPr>
        <w:t xml:space="preserve">A) Huishoudens zullen meer gaan sparen.</w:t>
      </w:r>
    </w:p>
    <w:p>
      <w:pPr>
        <w:spacing w:after="60"/>
        <w:ind w:left="300"/>
      </w:pPr>
      <w:r>
        <w:rPr>
          <w:sz w:val="20"/>
          <w:szCs w:val="20"/>
        </w:rPr>
        <w:t xml:space="preserve">B) Huishoudens zullen minder gaan uitgeven.</w:t>
      </w:r>
    </w:p>
    <w:p>
      <w:pPr>
        <w:spacing w:after="60"/>
        <w:ind w:left="300"/>
      </w:pPr>
      <w:r>
        <w:rPr>
          <w:sz w:val="20"/>
          <w:szCs w:val="20"/>
        </w:rPr>
        <w:t xml:space="preserve">C) Huishoudens zullen geen verandering in hun uitgavenpatroon ervaren.</w:t>
      </w:r>
    </w:p>
    <w:p>
      <w:pPr>
        <w:spacing w:after="60"/>
        <w:ind w:left="300"/>
      </w:pPr>
      <w:r>
        <w:rPr>
          <w:sz w:val="20"/>
          <w:szCs w:val="20"/>
        </w:rPr>
        <w:t xml:space="preserve">D) Huishoudens zullen meer lenen om hun uitgaven te verhogen.</w:t>
      </w:r>
    </w:p>
    <w:p>
      <w:pPr>
        <w:spacing w:after="100" w:before="100"/>
        <w:ind w:left="300"/>
      </w:pPr>
      <w:r>
        <w:rPr>
          <w:b/>
          <w:bCs/>
          <w:color w:val="4C5266"/>
          <w:sz w:val="20"/>
          <w:szCs w:val="20"/>
        </w:rPr>
        <w:t xml:space="preserve">Antwoord: </w:t>
      </w:r>
      <w:r>
        <w:rPr>
          <w:color w:val="4C5266"/>
          <w:sz w:val="20"/>
          <w:szCs w:val="20"/>
        </w:rPr>
        <w:t xml:space="preserve">B) Huishoudens zullen minder gaan uitgeven.</w:t>
      </w:r>
    </w:p>
    <w:p>
      <w:pPr>
        <w:spacing w:after="200"/>
        <w:ind w:left="300"/>
      </w:pPr>
      <w:r>
        <w:rPr>
          <w:i/>
          <w:iCs/>
          <w:color w:val="7D7668"/>
          <w:sz w:val="18"/>
          <w:szCs w:val="18"/>
        </w:rPr>
        <w:t xml:space="preserve">Toelichting: </w:t>
      </w:r>
      <w:r>
        <w:rPr>
          <w:i/>
          <w:iCs/>
          <w:color w:val="7D7668"/>
          <w:sz w:val="18"/>
          <w:szCs w:val="18"/>
        </w:rPr>
        <w:t xml:space="preserve">Deze vraag legt een verband tussen de stijgende inflatie en het consumptiegedrag van huishoudens, wat aansluit bij de leerstof over welvaart en de impact van inflatie.</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Inflatie loopt weer op, analisten vrezen verdere stijging na verkiezingen VS</dc:title>
  <dc:creator>Nieuwswijs</dc:creator>
  <dc:description>De jaarinflatie is in oktober opgelopen tot 3,7%. Analisten vrezen een verdere stijging, nu de Republikeinse partij van Donald Trump in beide kamers van het Congres de meerderheid heeft verloren.</dc:description>
  <cp:lastModifiedBy>Un-named</cp:lastModifiedBy>
  <cp:revision>1</cp:revision>
  <dcterms:created xsi:type="dcterms:W3CDTF">2026-11-07T03:52:37.438Z</dcterms:created>
  <dcterms:modified xsi:type="dcterms:W3CDTF">2026-11-07T03:52:37.438Z</dcterms:modified>
</cp:coreProperties>
</file>

<file path=docProps/custom.xml><?xml version="1.0" encoding="utf-8"?>
<Properties xmlns="http://schemas.openxmlformats.org/officeDocument/2006/custom-properties" xmlns:vt="http://schemas.openxmlformats.org/officeDocument/2006/docPropsVTypes"/>
</file>